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ГОСУДАРСТВЕННОЙ ПОЛИТИКИ В СФЕРЕ</w:t>
      </w: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июля 2013 г. N 08-950</w:t>
      </w: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 РЕКОМЕНДАЦИЙ</w:t>
      </w: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Департамент государственной политики в сфере общего образования в соответствии с </w:t>
      </w:r>
      <w:hyperlink r:id="rId4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N 487-р от 30 марта 2013 г. и Планом мероприятий по формированию независимой оценки качества работы организаций, оказывающих социальные услуги, на 2013 - 2015 годы, утвержденным приказом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7 июня 2013 г. N 447, направляет </w:t>
      </w:r>
      <w:hyperlink w:anchor="Par21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учредителям государственных (муниципальных) дошкольных образовательных организаций и общеобразовательных организаций</w:t>
      </w:r>
      <w:proofErr w:type="gramEnd"/>
      <w:r>
        <w:rPr>
          <w:rFonts w:ascii="Calibri" w:hAnsi="Calibri" w:cs="Calibri"/>
        </w:rPr>
        <w:t xml:space="preserve"> о перечне дополнительной необходимой и достоверной информации, предоставляемой гражданам - потребителям услуг, о деятельности данных организаций.</w:t>
      </w: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А.В.ЗЫРЯНОВА</w:t>
      </w: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Приложение</w:t>
      </w: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>РЕКОМЕНДАЦИИ</w:t>
      </w: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ГРАЖДАНАМ - ПОТРЕБИТЕЛЯМ УСЛУГ</w:t>
      </w: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ДОПОЛНИТЕЛЬНОЙ НЕОБХОДИМОЙ И ДОСТОВЕРНОЙ ИНФОРМАЦИИ</w:t>
      </w: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ДЕЯТЕЛЬНОСТИ </w:t>
      </w:r>
      <w:proofErr w:type="gramStart"/>
      <w:r>
        <w:rPr>
          <w:rFonts w:ascii="Calibri" w:hAnsi="Calibri" w:cs="Calibri"/>
        </w:rPr>
        <w:t>ГОСУДАРСТВЕННЫХ</w:t>
      </w:r>
      <w:proofErr w:type="gramEnd"/>
      <w:r>
        <w:rPr>
          <w:rFonts w:ascii="Calibri" w:hAnsi="Calibri" w:cs="Calibri"/>
        </w:rPr>
        <w:t xml:space="preserve"> (МУНИЦИПАЛЬНЫХ)</w:t>
      </w: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ОБЩЕОБРАЗОВАТЕЛЬНЫХ ОРГАНИЗАЦИЙ</w:t>
      </w: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Учредителям государственных (муниципальных) дошкольных образовательных организаций и общеобразовательных организаций рекомендуется представлять гражданам - потребителям образовательных услуг в качестве дополнительной необходимой и достоверной информации о деятельности указанных организаций следующие данные:</w:t>
      </w: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наличии и составе органов общественно-государственного управления образовательной организацией (совет образовательной организации, попечительский совет, родительский комитет и т.д.), их компетенции, полномочиях, составе, график проведения заседаний, контактная информация (ссылка на сайт (страницу) в сети Интернет, телефон секретаря);</w:t>
      </w:r>
      <w:proofErr w:type="gramEnd"/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сроках и повестке заседаний педагогического совета, совета трудового коллектива, других коллегиальных органов образовательной организации, а также информация о решениях, принятых по итогам проведения указанных мероприятий;</w:t>
      </w: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организации </w:t>
      </w:r>
      <w:proofErr w:type="spellStart"/>
      <w:r>
        <w:rPr>
          <w:rFonts w:ascii="Calibri" w:hAnsi="Calibri" w:cs="Calibri"/>
        </w:rPr>
        <w:t>внеучебной</w:t>
      </w:r>
      <w:proofErr w:type="spellEnd"/>
      <w:r>
        <w:rPr>
          <w:rFonts w:ascii="Calibri" w:hAnsi="Calibri" w:cs="Calibri"/>
        </w:rPr>
        <w:t xml:space="preserve"> деятельности обучающихся (экскурсии, походы и т.д.) и отчеты по итогам проведения таких мероприятий;</w:t>
      </w: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мероприятиях, проводимых в образовательной организации во </w:t>
      </w:r>
      <w:proofErr w:type="spellStart"/>
      <w:r>
        <w:rPr>
          <w:rFonts w:ascii="Calibri" w:hAnsi="Calibri" w:cs="Calibri"/>
        </w:rPr>
        <w:t>внеучебное</w:t>
      </w:r>
      <w:proofErr w:type="spellEnd"/>
      <w:r>
        <w:rPr>
          <w:rFonts w:ascii="Calibri" w:hAnsi="Calibri" w:cs="Calibri"/>
        </w:rPr>
        <w:t xml:space="preserve"> время (работа кружков, секций, клубов и т.д.);</w:t>
      </w: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исчерпывающий перечень услуг, оказываемых образовательной организацией гражданам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уровнях);</w:t>
      </w:r>
      <w:proofErr w:type="gramEnd"/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</w:t>
      </w:r>
      <w:r>
        <w:rPr>
          <w:rFonts w:ascii="Calibri" w:hAnsi="Calibri" w:cs="Calibri"/>
        </w:rPr>
        <w:lastRenderedPageBreak/>
        <w:t xml:space="preserve">необходимости привлечения указанных средств на нужды образовательной организации, а также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их расходованием;</w:t>
      </w: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обезличенная информация о результатах прохождения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итоговой аттестации, в том числе государственной итоговой аттестации (с указанием доли обучающихся, не прошедших итоговую аттестацию; набравших максимально возможное количество баллов и т.д.);</w:t>
      </w: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сроках, местах и условиях проведения школьных, межшкольных, муниципальных, межмуниципальных, региональных, межрегиональных конкурсных мероприятий для детей и подростков, а также информация о результатах участия обучающихся образовательной организации в данных мероприятиях;</w:t>
      </w: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проведении в образовательной организации праздничных мероприятий;</w:t>
      </w: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телефоны, адреса (в том числе в сети Интернет) регионального представителя Уполномоченного по правам детей, региональной Общественной палаты, региональной и муниципальной службы социальной защиты, службы психологической поддержки детей, подростков и их родителей и т.д.</w:t>
      </w: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обеспечения информационной открытости учредителям государственных (муниципальных) дошкольных образовательных и общеобразовательных организаций рекомендуется обеспечить создание, функционирование официальных сайтов подведомственных образовательных организаций в сети Интернет либо предусмотреть выделение страниц на официальном сайте государственных органов исполнительной власти, осуществляющих управление в сфере образования, органов местного самоуправления.</w:t>
      </w:r>
      <w:proofErr w:type="gramEnd"/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Также на сайте учредителя государственных (муниципальных) дошкольных образовательных и общеобразовательных организаций целесообразно размещать телефоны "горячих линий", адреса электронных приемных (в том числе правоохранительных и контрольно-надзорных органов), других ресурсов, имеющихся в субъекте Российской Федерации (муниципальном образовании), которыми могут воспользоваться обучающиеся, их родители (законные представители) в случаях, когда действия администрации и других сотрудников образовательных организаций нарушают их права и законные интересы (нарушение</w:t>
      </w:r>
      <w:proofErr w:type="gramEnd"/>
      <w:r>
        <w:rPr>
          <w:rFonts w:ascii="Calibri" w:hAnsi="Calibri" w:cs="Calibri"/>
        </w:rPr>
        <w:t xml:space="preserve"> правил приема в образовательные организации, факты незаконных сборов денежных сре</w:t>
      </w:r>
      <w:proofErr w:type="gramStart"/>
      <w:r>
        <w:rPr>
          <w:rFonts w:ascii="Calibri" w:hAnsi="Calibri" w:cs="Calibri"/>
        </w:rPr>
        <w:t>дств с р</w:t>
      </w:r>
      <w:proofErr w:type="gramEnd"/>
      <w:r>
        <w:rPr>
          <w:rFonts w:ascii="Calibri" w:hAnsi="Calibri" w:cs="Calibri"/>
        </w:rPr>
        <w:t>одителей).</w:t>
      </w: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6EDD" w:rsidRDefault="00156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6EDD" w:rsidRDefault="00156E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35FE4" w:rsidRDefault="00235FE4"/>
    <w:sectPr w:rsidR="00235FE4" w:rsidSect="003B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EDD"/>
    <w:rsid w:val="000B5FD6"/>
    <w:rsid w:val="00156EDD"/>
    <w:rsid w:val="00235FE4"/>
    <w:rsid w:val="0057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BBB6835A2B432AF5B0846BBA115F3798FCE92689B722DA04B6008B7308CF62DBA1092F9CBC70432CY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4196</Characters>
  <Application>Microsoft Office Word</Application>
  <DocSecurity>0</DocSecurity>
  <Lines>34</Lines>
  <Paragraphs>9</Paragraphs>
  <ScaleCrop>false</ScaleCrop>
  <Company>невская адм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2014-09-16T16:25:00Z</cp:lastPrinted>
  <dcterms:created xsi:type="dcterms:W3CDTF">2014-09-16T16:24:00Z</dcterms:created>
  <dcterms:modified xsi:type="dcterms:W3CDTF">2014-10-11T10:55:00Z</dcterms:modified>
</cp:coreProperties>
</file>